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AA0" w:rsidRPr="00D31AA0" w:rsidRDefault="00D31AA0" w:rsidP="00D31AA0">
      <w:pPr>
        <w:jc w:val="center"/>
        <w:rPr>
          <w:b/>
          <w:color w:val="FF0000"/>
          <w:sz w:val="40"/>
          <w:szCs w:val="40"/>
        </w:rPr>
      </w:pPr>
      <w:r w:rsidRPr="00D31AA0">
        <w:rPr>
          <w:b/>
          <w:color w:val="FF0000"/>
          <w:sz w:val="40"/>
          <w:szCs w:val="40"/>
        </w:rPr>
        <w:t>ВНИМАНИЕ, РОДИТЕЛИ!</w:t>
      </w:r>
    </w:p>
    <w:p w:rsidR="00D22025" w:rsidRPr="00D31AA0" w:rsidRDefault="00D31AA0" w:rsidP="006244F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="00960886" w:rsidRPr="00D31AA0">
        <w:rPr>
          <w:sz w:val="28"/>
          <w:szCs w:val="28"/>
        </w:rPr>
        <w:t xml:space="preserve">В соответствии с пунктом 35 Приложения №10 к Техническому регламенту Таможенного союза </w:t>
      </w:r>
      <w:proofErr w:type="gramStart"/>
      <w:r w:rsidR="00960886" w:rsidRPr="00D31AA0">
        <w:rPr>
          <w:sz w:val="28"/>
          <w:szCs w:val="28"/>
        </w:rPr>
        <w:t>ТР</w:t>
      </w:r>
      <w:proofErr w:type="gramEnd"/>
      <w:r w:rsidR="00960886" w:rsidRPr="00D31AA0">
        <w:rPr>
          <w:sz w:val="28"/>
          <w:szCs w:val="28"/>
        </w:rPr>
        <w:t xml:space="preserve"> ТС 018/2011 Таможенного союза «О безопасности колесных транспортных средств» Утвержден Решением Комиссии Таможенного союза от 9 декабря 2011 года №877, </w:t>
      </w:r>
      <w:r w:rsidR="00960886" w:rsidRPr="00D31AA0">
        <w:rPr>
          <w:i/>
          <w:color w:val="FF0000"/>
          <w:sz w:val="28"/>
          <w:szCs w:val="28"/>
        </w:rPr>
        <w:t>удерживающие устройства для детей должны соответствовать Правилам ООН №44-04.</w:t>
      </w:r>
    </w:p>
    <w:p w:rsidR="00960886" w:rsidRPr="00D31AA0" w:rsidRDefault="00D31AA0" w:rsidP="00624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960886" w:rsidRPr="00D31AA0">
        <w:rPr>
          <w:sz w:val="28"/>
          <w:szCs w:val="28"/>
        </w:rPr>
        <w:t xml:space="preserve">месте с тем в </w:t>
      </w:r>
      <w:proofErr w:type="spellStart"/>
      <w:r w:rsidR="00960886" w:rsidRPr="00D31AA0">
        <w:rPr>
          <w:sz w:val="28"/>
          <w:szCs w:val="28"/>
        </w:rPr>
        <w:t>Росстандарт</w:t>
      </w:r>
      <w:proofErr w:type="spellEnd"/>
      <w:r w:rsidR="00960886" w:rsidRPr="00D31AA0">
        <w:rPr>
          <w:sz w:val="28"/>
          <w:szCs w:val="28"/>
        </w:rPr>
        <w:t xml:space="preserve"> поступает информация о наличии в обращении на территории Российской Федерации разного рода устройств, предлагающихся в качестве альтернативы детскому удерживающему устройству, соответствующим Правилам ООН №44-04, такие как: «корректоры лямок ремней безопасности», «направляющие лямки», «адаптеры», «треугольники» и  т.д.</w:t>
      </w:r>
    </w:p>
    <w:p w:rsidR="00C8123B" w:rsidRPr="00D31AA0" w:rsidRDefault="00D31AA0" w:rsidP="00624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123B" w:rsidRPr="00D31AA0">
        <w:rPr>
          <w:sz w:val="28"/>
          <w:szCs w:val="28"/>
        </w:rPr>
        <w:t xml:space="preserve">Результаты динамических испытаний, проведенных в аккредитованной испытательной лаборатории ФГУП «НАМИ», однозначно показывают: </w:t>
      </w:r>
      <w:r w:rsidR="00C8123B" w:rsidRPr="00D31AA0">
        <w:rPr>
          <w:i/>
          <w:color w:val="FF0000"/>
          <w:sz w:val="28"/>
          <w:szCs w:val="28"/>
        </w:rPr>
        <w:t xml:space="preserve">все испытанные устройства типа «направляющая лямка» </w:t>
      </w:r>
      <w:r w:rsidR="00C8123B" w:rsidRPr="00D31AA0">
        <w:rPr>
          <w:b/>
          <w:i/>
          <w:color w:val="FF0000"/>
          <w:sz w:val="28"/>
          <w:szCs w:val="28"/>
          <w:u w:val="single"/>
        </w:rPr>
        <w:t>не обеспечивают требуемый уровень безопасности ребенка</w:t>
      </w:r>
      <w:r w:rsidR="00C8123B" w:rsidRPr="00D31AA0">
        <w:rPr>
          <w:i/>
          <w:color w:val="FF0000"/>
          <w:sz w:val="28"/>
          <w:szCs w:val="28"/>
        </w:rPr>
        <w:t xml:space="preserve">. </w:t>
      </w:r>
      <w:r w:rsidR="00C8123B" w:rsidRPr="00D31AA0">
        <w:rPr>
          <w:sz w:val="28"/>
          <w:szCs w:val="28"/>
        </w:rPr>
        <w:t xml:space="preserve">Происходит сильная перегрузка органов брюшной полости поясной лямкой ремня безопасности, что может привести к </w:t>
      </w:r>
      <w:proofErr w:type="gramStart"/>
      <w:r w:rsidR="00C8123B" w:rsidRPr="00D31AA0">
        <w:rPr>
          <w:sz w:val="28"/>
          <w:szCs w:val="28"/>
        </w:rPr>
        <w:t>серьезному</w:t>
      </w:r>
      <w:proofErr w:type="gramEnd"/>
      <w:r w:rsidR="00C8123B" w:rsidRPr="00D31AA0">
        <w:rPr>
          <w:sz w:val="28"/>
          <w:szCs w:val="28"/>
        </w:rPr>
        <w:t xml:space="preserve"> травмированию внутренних органов.</w:t>
      </w:r>
    </w:p>
    <w:p w:rsidR="005D588B" w:rsidRPr="00D31AA0" w:rsidRDefault="00D31AA0" w:rsidP="00624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588B" w:rsidRPr="00D31AA0">
        <w:rPr>
          <w:sz w:val="28"/>
          <w:szCs w:val="28"/>
        </w:rPr>
        <w:t>В феврале 2017 года вступило в силу дополнение 11 в Правила ООН №44-04, которое указывает на то, что «направляющая лямка</w:t>
      </w:r>
      <w:r>
        <w:rPr>
          <w:sz w:val="28"/>
          <w:szCs w:val="28"/>
        </w:rPr>
        <w:t>»</w:t>
      </w:r>
      <w:r w:rsidR="005D588B" w:rsidRPr="00D31AA0">
        <w:rPr>
          <w:sz w:val="28"/>
          <w:szCs w:val="28"/>
        </w:rPr>
        <w:t xml:space="preserve"> рассматривается как составной элемент детской удерживающей системы и не имеет отдельно официально утверждаться в качестве детской удерживающей системы в соответствии с настоящими Правилами.</w:t>
      </w:r>
    </w:p>
    <w:p w:rsidR="007E6D1D" w:rsidRPr="00D31AA0" w:rsidRDefault="00D31AA0" w:rsidP="00624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D1D" w:rsidRPr="00D31AA0">
        <w:rPr>
          <w:sz w:val="28"/>
          <w:szCs w:val="28"/>
        </w:rPr>
        <w:t>Дополнение 11 в Правила ООН №44-04, так же указывает на то что «</w:t>
      </w:r>
      <w:proofErr w:type="spellStart"/>
      <w:r w:rsidR="007E6D1D" w:rsidRPr="00D31AA0">
        <w:rPr>
          <w:sz w:val="28"/>
          <w:szCs w:val="28"/>
        </w:rPr>
        <w:t>бустерная</w:t>
      </w:r>
      <w:proofErr w:type="spellEnd"/>
      <w:r w:rsidR="007E6D1D" w:rsidRPr="00D31AA0">
        <w:rPr>
          <w:sz w:val="28"/>
          <w:szCs w:val="28"/>
        </w:rPr>
        <w:t xml:space="preserve"> подушка без снимка официально утверждается по типу конструкции только в качестве детской удерживающей системы группы </w:t>
      </w:r>
      <w:r w:rsidR="007E6D1D" w:rsidRPr="00D31AA0">
        <w:rPr>
          <w:sz w:val="28"/>
          <w:szCs w:val="28"/>
          <w:lang w:val="en-US"/>
        </w:rPr>
        <w:t>III</w:t>
      </w:r>
      <w:r w:rsidR="007E6D1D" w:rsidRPr="00D31AA0">
        <w:rPr>
          <w:sz w:val="28"/>
          <w:szCs w:val="28"/>
        </w:rPr>
        <w:t xml:space="preserve"> в соответствии с определением, содержащимся в п. 2.1.1.5 настоящих правил. (Для детей массой от 22 до 36 кг.).</w:t>
      </w:r>
    </w:p>
    <w:p w:rsidR="00960886" w:rsidRPr="00D31AA0" w:rsidRDefault="00D31AA0" w:rsidP="006244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E6D1D" w:rsidRPr="00D31AA0">
        <w:rPr>
          <w:sz w:val="28"/>
          <w:szCs w:val="28"/>
        </w:rPr>
        <w:t xml:space="preserve">Мониторинг торговых точек, в том числе в Алтайском крае выявил ряд серьезных </w:t>
      </w:r>
      <w:r w:rsidR="00ED6800" w:rsidRPr="00D31AA0">
        <w:rPr>
          <w:sz w:val="28"/>
          <w:szCs w:val="28"/>
        </w:rPr>
        <w:t xml:space="preserve"> нарушений при реализации ДУУ, например: реализация бескаркасных кресел в сопровождении Сертификатов </w:t>
      </w:r>
      <w:r w:rsidR="00761B1B" w:rsidRPr="00D31AA0">
        <w:rPr>
          <w:sz w:val="28"/>
          <w:szCs w:val="28"/>
        </w:rPr>
        <w:t>соответствия</w:t>
      </w:r>
      <w:r w:rsidR="00ED6800" w:rsidRPr="00D31AA0">
        <w:rPr>
          <w:sz w:val="28"/>
          <w:szCs w:val="28"/>
        </w:rPr>
        <w:t>, выданных на «детские сиденья (кресла) безопасности с пла</w:t>
      </w:r>
      <w:r w:rsidR="00761B1B" w:rsidRPr="00D31AA0">
        <w:rPr>
          <w:sz w:val="28"/>
          <w:szCs w:val="28"/>
        </w:rPr>
        <w:t>с</w:t>
      </w:r>
      <w:r w:rsidR="00ED6800" w:rsidRPr="00D31AA0">
        <w:rPr>
          <w:sz w:val="28"/>
          <w:szCs w:val="28"/>
        </w:rPr>
        <w:t>т</w:t>
      </w:r>
      <w:r w:rsidR="00761B1B" w:rsidRPr="00D31AA0">
        <w:rPr>
          <w:sz w:val="28"/>
          <w:szCs w:val="28"/>
        </w:rPr>
        <w:t>массовым каркасом, устана</w:t>
      </w:r>
      <w:r w:rsidR="00ED6800" w:rsidRPr="00D31AA0">
        <w:rPr>
          <w:sz w:val="28"/>
          <w:szCs w:val="28"/>
        </w:rPr>
        <w:t>в</w:t>
      </w:r>
      <w:r w:rsidR="00761B1B" w:rsidRPr="00D31AA0">
        <w:rPr>
          <w:sz w:val="28"/>
          <w:szCs w:val="28"/>
        </w:rPr>
        <w:t>ливаемые</w:t>
      </w:r>
      <w:r w:rsidR="00ED6800" w:rsidRPr="00D31AA0">
        <w:rPr>
          <w:sz w:val="28"/>
          <w:szCs w:val="28"/>
        </w:rPr>
        <w:t xml:space="preserve"> или прикрепляемые к сиденьям транспортных средств», реализация </w:t>
      </w:r>
      <w:proofErr w:type="spellStart"/>
      <w:r w:rsidR="00ED6800" w:rsidRPr="00D31AA0">
        <w:rPr>
          <w:sz w:val="28"/>
          <w:szCs w:val="28"/>
        </w:rPr>
        <w:t>бустерных</w:t>
      </w:r>
      <w:proofErr w:type="spellEnd"/>
      <w:r w:rsidR="00ED6800" w:rsidRPr="00D31AA0">
        <w:rPr>
          <w:sz w:val="28"/>
          <w:szCs w:val="28"/>
        </w:rPr>
        <w:t xml:space="preserve"> подушек с ограничением по весу от 15 до 36 кг (при норме от 22 до 36 кг), с нарушением маркировки и др. </w:t>
      </w:r>
    </w:p>
    <w:sectPr w:rsidR="00960886" w:rsidRPr="00D31AA0" w:rsidSect="00D31AA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886"/>
    <w:rsid w:val="00222E38"/>
    <w:rsid w:val="00452E6C"/>
    <w:rsid w:val="005D588B"/>
    <w:rsid w:val="006244FA"/>
    <w:rsid w:val="00761B1B"/>
    <w:rsid w:val="007A3692"/>
    <w:rsid w:val="007E6D1D"/>
    <w:rsid w:val="00960886"/>
    <w:rsid w:val="009C4ED3"/>
    <w:rsid w:val="00C8123B"/>
    <w:rsid w:val="00D22025"/>
    <w:rsid w:val="00D31AA0"/>
    <w:rsid w:val="00ED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БДД</dc:creator>
  <cp:keywords/>
  <dc:description/>
  <cp:lastModifiedBy>User</cp:lastModifiedBy>
  <cp:revision>10</cp:revision>
  <dcterms:created xsi:type="dcterms:W3CDTF">2020-12-11T05:16:00Z</dcterms:created>
  <dcterms:modified xsi:type="dcterms:W3CDTF">2020-12-15T02:12:00Z</dcterms:modified>
</cp:coreProperties>
</file>