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3E" w:rsidRDefault="00FF7F3E" w:rsidP="00FF7F3E">
      <w:pPr>
        <w:ind w:firstLine="698"/>
        <w:jc w:val="right"/>
      </w:pPr>
      <w:bookmarkStart w:id="0" w:name="sub_40"/>
      <w:bookmarkStart w:id="1" w:name="_GoBack"/>
      <w:bookmarkEnd w:id="1"/>
      <w:r>
        <w:rPr>
          <w:rStyle w:val="a3"/>
          <w:bCs/>
        </w:rPr>
        <w:t>Таблица 4.</w:t>
      </w:r>
    </w:p>
    <w:bookmarkEnd w:id="0"/>
    <w:p w:rsidR="00FF7F3E" w:rsidRDefault="00FF7F3E" w:rsidP="00FF7F3E">
      <w:pPr>
        <w:ind w:firstLine="720"/>
        <w:jc w:val="both"/>
      </w:pPr>
    </w:p>
    <w:p w:rsidR="00FF7F3E" w:rsidRDefault="00FF7F3E" w:rsidP="00FF7F3E">
      <w:pPr>
        <w:pStyle w:val="1"/>
        <w:rPr>
          <w:sz w:val="26"/>
          <w:szCs w:val="26"/>
        </w:rPr>
      </w:pPr>
      <w:r>
        <w:rPr>
          <w:sz w:val="26"/>
          <w:szCs w:val="26"/>
        </w:rPr>
        <w:t>Рекомендуемое распределение калорийности между приемами пищи в %</w:t>
      </w:r>
    </w:p>
    <w:p w:rsidR="00FF7F3E" w:rsidRDefault="00FF7F3E" w:rsidP="00FF7F3E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6"/>
        <w:gridCol w:w="3317"/>
        <w:gridCol w:w="3581"/>
      </w:tblGrid>
      <w:tr w:rsidR="00FF7F3E" w:rsidTr="00385C6B">
        <w:tc>
          <w:tcPr>
            <w:tcW w:w="3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3E" w:rsidRDefault="00FF7F3E" w:rsidP="00385C6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 с круглосуточным пребыванием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3E" w:rsidRDefault="00FF7F3E" w:rsidP="00385C6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 с дневным пребыванием 8-10 час.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F3E" w:rsidRDefault="00FF7F3E" w:rsidP="00385C6B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 с дневным пребыванием 12 час.</w:t>
            </w:r>
          </w:p>
        </w:tc>
      </w:tr>
      <w:tr w:rsidR="00FF7F3E" w:rsidTr="00385C6B">
        <w:tc>
          <w:tcPr>
            <w:tcW w:w="3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3E" w:rsidRDefault="00FF7F3E" w:rsidP="00385C6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 (20-25%)</w:t>
            </w:r>
          </w:p>
          <w:p w:rsidR="00FF7F3E" w:rsidRDefault="00FF7F3E" w:rsidP="00385C6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завтрак (5%)</w:t>
            </w:r>
          </w:p>
          <w:p w:rsidR="00FF7F3E" w:rsidRDefault="00FF7F3E" w:rsidP="00385C6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 (30-35%)</w:t>
            </w:r>
          </w:p>
          <w:p w:rsidR="00FF7F3E" w:rsidRDefault="00FF7F3E" w:rsidP="00385C6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Полдник (10-15 %)</w:t>
            </w:r>
          </w:p>
          <w:p w:rsidR="00FF7F3E" w:rsidRDefault="00FF7F3E" w:rsidP="00385C6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 (20-25 %)</w:t>
            </w:r>
          </w:p>
          <w:p w:rsidR="00FF7F3E" w:rsidRDefault="00FF7F3E" w:rsidP="00385C6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ужин - (до 5 %) -</w:t>
            </w:r>
          </w:p>
          <w:p w:rsidR="00FF7F3E" w:rsidRDefault="00FF7F3E" w:rsidP="00385C6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3E" w:rsidRDefault="00FF7F3E" w:rsidP="00385C6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 (20-25 %)</w:t>
            </w:r>
          </w:p>
          <w:p w:rsidR="00FF7F3E" w:rsidRDefault="00FF7F3E" w:rsidP="00385C6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завтрак (5%)</w:t>
            </w:r>
          </w:p>
          <w:p w:rsidR="00FF7F3E" w:rsidRDefault="00FF7F3E" w:rsidP="00385C6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 (30-35 %)</w:t>
            </w:r>
          </w:p>
          <w:p w:rsidR="00FF7F3E" w:rsidRDefault="00FF7F3E" w:rsidP="00385C6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полдник (10-15 %)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F3E" w:rsidRDefault="00FF7F3E" w:rsidP="00385C6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 (20-25 %)</w:t>
            </w:r>
          </w:p>
          <w:p w:rsidR="00FF7F3E" w:rsidRDefault="00FF7F3E" w:rsidP="00385C6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завтрак (5%)</w:t>
            </w:r>
          </w:p>
          <w:p w:rsidR="00FF7F3E" w:rsidRDefault="00FF7F3E" w:rsidP="00385C6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 (30-35%)</w:t>
            </w:r>
          </w:p>
          <w:p w:rsidR="00FF7F3E" w:rsidRDefault="00FF7F3E" w:rsidP="00385C6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Полдник (10-15%) */ или уплотненный полдник (30-35%)</w:t>
            </w:r>
          </w:p>
          <w:p w:rsidR="00FF7F3E" w:rsidRDefault="00FF7F3E" w:rsidP="00385C6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Ужин (20-25 %)*</w:t>
            </w:r>
          </w:p>
          <w:p w:rsidR="00FF7F3E" w:rsidRDefault="00FF7F3E" w:rsidP="00385C6B">
            <w:pPr>
              <w:pStyle w:val="a4"/>
              <w:rPr>
                <w:sz w:val="26"/>
                <w:szCs w:val="26"/>
              </w:rPr>
            </w:pPr>
          </w:p>
          <w:p w:rsidR="00FF7F3E" w:rsidRDefault="00FF7F3E" w:rsidP="00385C6B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 вместо полдника и ужина возможна организация уплотненного полдника (30-35%)</w:t>
            </w:r>
          </w:p>
        </w:tc>
      </w:tr>
    </w:tbl>
    <w:p w:rsidR="00AB353A" w:rsidRDefault="00AB353A"/>
    <w:sectPr w:rsidR="00AB353A" w:rsidSect="00FF7F3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3A"/>
    <w:rsid w:val="0066396D"/>
    <w:rsid w:val="00AB353A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01F2C-123D-47EA-8E53-E50D75E6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F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7F3E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F7F3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F7F3E"/>
    <w:rPr>
      <w:b/>
      <w:color w:val="26282F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FF7F3E"/>
    <w:pPr>
      <w:jc w:val="both"/>
    </w:pPr>
    <w:rPr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F7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GO-TECH</cp:lastModifiedBy>
  <cp:revision>2</cp:revision>
  <dcterms:created xsi:type="dcterms:W3CDTF">2022-08-11T02:49:00Z</dcterms:created>
  <dcterms:modified xsi:type="dcterms:W3CDTF">2022-08-11T02:49:00Z</dcterms:modified>
</cp:coreProperties>
</file>